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731" w:rsidRDefault="000C3731" w:rsidP="00FD2F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0C3731" w:rsidRDefault="000C3731" w:rsidP="00FD2F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рабочей программе по предмету </w:t>
      </w:r>
    </w:p>
    <w:p w:rsidR="000C3731" w:rsidRDefault="000C3731" w:rsidP="00FD2F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«Адаптивная физическая культура» 5 - 9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3731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</w:t>
      </w:r>
      <w:r w:rsidRPr="0098157D">
        <w:rPr>
          <w:rFonts w:ascii="Times New Roman" w:hAnsi="Times New Roman" w:cs="Times New Roman"/>
          <w:sz w:val="28"/>
          <w:szCs w:val="28"/>
        </w:rPr>
        <w:t xml:space="preserve">рограмма по предмету </w:t>
      </w:r>
      <w:r>
        <w:rPr>
          <w:rFonts w:ascii="Times New Roman" w:hAnsi="Times New Roman" w:cs="Times New Roman"/>
          <w:sz w:val="28"/>
          <w:szCs w:val="28"/>
        </w:rPr>
        <w:t xml:space="preserve">адаптивная </w:t>
      </w:r>
      <w:r w:rsidRPr="0098157D">
        <w:rPr>
          <w:rFonts w:ascii="Times New Roman" w:hAnsi="Times New Roman" w:cs="Times New Roman"/>
          <w:sz w:val="28"/>
          <w:szCs w:val="28"/>
        </w:rPr>
        <w:t>физическая культура для 5</w:t>
      </w:r>
      <w:r>
        <w:rPr>
          <w:rFonts w:ascii="Times New Roman" w:hAnsi="Times New Roman" w:cs="Times New Roman"/>
          <w:sz w:val="28"/>
          <w:szCs w:val="28"/>
        </w:rPr>
        <w:t>-9-хх</w:t>
      </w:r>
      <w:r w:rsidRPr="0098157D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8157D">
        <w:rPr>
          <w:rFonts w:ascii="Times New Roman" w:hAnsi="Times New Roman" w:cs="Times New Roman"/>
          <w:sz w:val="28"/>
          <w:szCs w:val="28"/>
        </w:rPr>
        <w:t xml:space="preserve"> разработана на основе: Федерального государственного образовательного стандарта образования </w:t>
      </w:r>
      <w:proofErr w:type="gramStart"/>
      <w:r w:rsidRPr="0098157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8157D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нарушениями); </w:t>
      </w:r>
      <w:r>
        <w:rPr>
          <w:rFonts w:ascii="Times New Roman" w:hAnsi="Times New Roman" w:cs="Times New Roman"/>
          <w:sz w:val="28"/>
          <w:szCs w:val="28"/>
        </w:rPr>
        <w:t xml:space="preserve">Федеральной </w:t>
      </w:r>
      <w:r w:rsidRPr="0098157D">
        <w:rPr>
          <w:rFonts w:ascii="Times New Roman" w:hAnsi="Times New Roman" w:cs="Times New Roman"/>
          <w:sz w:val="28"/>
          <w:szCs w:val="28"/>
        </w:rPr>
        <w:t>адаптированной основной общеобразовательной программы (АООП) образования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3731" w:rsidRDefault="000C3731" w:rsidP="00FD2FC1">
      <w:pPr>
        <w:pStyle w:val="20"/>
        <w:shd w:val="clear" w:color="auto" w:fill="auto"/>
        <w:spacing w:before="0"/>
      </w:pPr>
      <w:r>
        <w:t xml:space="preserve">    Рабочая программа разработана в соответствии с требованиями, предъявляемыми к структуре, условиям реализации и планируемым результатам освоения АООП в соответствии </w:t>
      </w:r>
      <w:proofErr w:type="gramStart"/>
      <w:r>
        <w:t>с</w:t>
      </w:r>
      <w:proofErr w:type="gramEnd"/>
      <w:r>
        <w:t>:</w:t>
      </w:r>
    </w:p>
    <w:p w:rsidR="000C3731" w:rsidRDefault="000C3731" w:rsidP="00FD2FC1">
      <w:pPr>
        <w:pStyle w:val="20"/>
        <w:numPr>
          <w:ilvl w:val="0"/>
          <w:numId w:val="1"/>
        </w:numPr>
        <w:shd w:val="clear" w:color="auto" w:fill="auto"/>
        <w:tabs>
          <w:tab w:val="left" w:pos="322"/>
        </w:tabs>
        <w:spacing w:before="0"/>
      </w:pPr>
      <w:r>
        <w:t>Федеральным законом «Об образовании в Российской Федерации» №273- ФЗ от 29.12.2012г.;</w:t>
      </w:r>
    </w:p>
    <w:p w:rsidR="000C3731" w:rsidRDefault="000C3731" w:rsidP="00FD2FC1">
      <w:pPr>
        <w:pStyle w:val="20"/>
        <w:numPr>
          <w:ilvl w:val="0"/>
          <w:numId w:val="1"/>
        </w:numPr>
        <w:shd w:val="clear" w:color="auto" w:fill="auto"/>
        <w:tabs>
          <w:tab w:val="left" w:pos="456"/>
        </w:tabs>
        <w:spacing w:before="0"/>
      </w:pPr>
      <w:r>
        <w:t xml:space="preserve">Приказом </w:t>
      </w:r>
      <w:proofErr w:type="spellStart"/>
      <w:r>
        <w:t>Минпросвещения</w:t>
      </w:r>
      <w:proofErr w:type="spellEnd"/>
      <w:r>
        <w:t xml:space="preserve"> России от 24.11.2022г.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0C3731" w:rsidRDefault="000C3731" w:rsidP="00FD2FC1">
      <w:pPr>
        <w:pStyle w:val="20"/>
        <w:numPr>
          <w:ilvl w:val="0"/>
          <w:numId w:val="1"/>
        </w:numPr>
        <w:shd w:val="clear" w:color="auto" w:fill="auto"/>
        <w:tabs>
          <w:tab w:val="left" w:pos="337"/>
        </w:tabs>
        <w:spacing w:before="0"/>
        <w:jc w:val="left"/>
      </w:pPr>
      <w:r>
        <w:t>Приказом Министерства просвещения РФ от 22 марта 2021 г. № 115 «Об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образования», (ред. от 07.10.2022);</w:t>
      </w:r>
    </w:p>
    <w:p w:rsidR="000C3731" w:rsidRDefault="000C3731" w:rsidP="00FD2FC1">
      <w:pPr>
        <w:pStyle w:val="20"/>
        <w:numPr>
          <w:ilvl w:val="0"/>
          <w:numId w:val="1"/>
        </w:numPr>
        <w:shd w:val="clear" w:color="auto" w:fill="auto"/>
        <w:tabs>
          <w:tab w:val="left" w:pos="327"/>
        </w:tabs>
        <w:spacing w:before="0"/>
      </w:pPr>
      <w:r>
        <w:t xml:space="preserve">Приказом Министерства образования и науки Российской Федерации от 19.12.2014 №1599 «Об утверждении федерального государственного образовательного стандарта образования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нарушениями)»;</w:t>
      </w:r>
    </w:p>
    <w:p w:rsidR="000C3731" w:rsidRDefault="000C3731" w:rsidP="00FD2FC1">
      <w:pPr>
        <w:pStyle w:val="20"/>
        <w:numPr>
          <w:ilvl w:val="0"/>
          <w:numId w:val="1"/>
        </w:numPr>
        <w:shd w:val="clear" w:color="auto" w:fill="auto"/>
        <w:tabs>
          <w:tab w:val="left" w:pos="409"/>
        </w:tabs>
        <w:spacing w:before="0"/>
      </w:pPr>
      <w:r>
        <w:t xml:space="preserve">Санитарно-эпидемиологические правила и нормативы </w:t>
      </w:r>
      <w:proofErr w:type="spellStart"/>
      <w:r>
        <w:t>СанПин</w:t>
      </w:r>
      <w:proofErr w:type="spellEnd"/>
      <w:r>
        <w:t xml:space="preserve"> 2.4.2.3648- 20 «Санитарно - эпидемиологические требования к организациям воспитания и обучения, отдыха и оздоровления детей и молодёжи» (утверждены постановлением Главного государственного санитарного врача Российской Федерации от 28 сентября 2020 г. № 28);</w:t>
      </w:r>
    </w:p>
    <w:p w:rsidR="000C3731" w:rsidRDefault="000C3731" w:rsidP="00FD2FC1">
      <w:pPr>
        <w:pStyle w:val="20"/>
        <w:numPr>
          <w:ilvl w:val="0"/>
          <w:numId w:val="1"/>
        </w:numPr>
        <w:shd w:val="clear" w:color="auto" w:fill="auto"/>
        <w:tabs>
          <w:tab w:val="left" w:pos="787"/>
        </w:tabs>
        <w:spacing w:before="0"/>
      </w:pPr>
      <w:r>
        <w:t xml:space="preserve">Постановлением Главного государственного санитарного врача Российской Федерации от 28.012021 №2 «Об утверждении санитарных правил и норм </w:t>
      </w:r>
      <w:proofErr w:type="spellStart"/>
      <w:r>
        <w:t>СанПиН</w:t>
      </w:r>
      <w:proofErr w:type="spellEnd"/>
      <w: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0C3731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           Физическая культура является составной частью образовательного процесса обу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ча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ю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щихся с умственной отсталостью (интеллектуальными нарушениями). Она решает об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ра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зо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вательные, воспитательные, коррекционно-развивающие и лечебно-оздоровительные за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да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чи. Физическое воспитание рассматривается и реализуется комплексно и находится в тес</w:t>
      </w:r>
      <w:r w:rsidRPr="0098157D">
        <w:rPr>
          <w:rFonts w:ascii="Times New Roman" w:hAnsi="Times New Roman" w:cs="Times New Roman"/>
          <w:sz w:val="28"/>
          <w:szCs w:val="28"/>
        </w:rPr>
        <w:softHyphen/>
        <w:t xml:space="preserve">ной связи с умственным, нравственным, эстетическим, трудовым обучением; </w:t>
      </w:r>
      <w:r w:rsidRPr="0098157D">
        <w:rPr>
          <w:rFonts w:ascii="Times New Roman" w:hAnsi="Times New Roman" w:cs="Times New Roman"/>
          <w:sz w:val="28"/>
          <w:szCs w:val="28"/>
        </w:rPr>
        <w:lastRenderedPageBreak/>
        <w:t>занимает од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но из важнейших мест в подготовке этой категории обучающихся к самостоятельной жиз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ни, производительному труду, воспитывает положительные качества личности, спо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со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б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с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твует социальной интеграции школьников в общество.</w:t>
      </w:r>
    </w:p>
    <w:p w:rsidR="000C3731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8157D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Цели рабочей программы по 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адаптивной </w:t>
      </w:r>
      <w:r w:rsidRPr="0098157D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физической культуре</w:t>
      </w: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bCs/>
          <w:sz w:val="28"/>
          <w:szCs w:val="28"/>
        </w:rPr>
        <w:t xml:space="preserve">          Основная цель изучения данного предмета </w:t>
      </w:r>
      <w:r w:rsidRPr="0098157D">
        <w:rPr>
          <w:rFonts w:ascii="Times New Roman" w:hAnsi="Times New Roman" w:cs="Times New Roman"/>
          <w:sz w:val="28"/>
          <w:szCs w:val="28"/>
        </w:rPr>
        <w:t>заключается во всестороннем раз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ви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тии личности обучающихся с умственной отсталостью (интеллектуальными на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ру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ше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ни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я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ми) в процессе приобщения их к физической культуре, коррекции недостатков пси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хо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фи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зи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че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ского развития, расширении индивидуальных двигательных возможностей, социальной ада</w:t>
      </w:r>
      <w:r w:rsidRPr="0098157D">
        <w:rPr>
          <w:rFonts w:ascii="Times New Roman" w:hAnsi="Times New Roman" w:cs="Times New Roman"/>
          <w:sz w:val="28"/>
          <w:szCs w:val="28"/>
        </w:rPr>
        <w:softHyphen/>
        <w:t>птации.</w:t>
      </w: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Основные задачи изучения предмета: </w:t>
      </w: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        Разнородность состава учащихся  по психическим, двигательным и физическим данным выдвигает ряд конкретных задач физического воспитания: </w:t>
      </w: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― коррекция нарушений физического развития; </w:t>
      </w: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― формирование двигательных умений и навыков; </w:t>
      </w: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― развитие двигательных способностей в процессе обучения; </w:t>
      </w: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― укрепление здоровья и закаливание организма, формирование правильной осанки; </w:t>
      </w: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>― 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 ― формирование и воспитание гигиенических навыков при выполнении физических упражнений; </w:t>
      </w: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― формирование установки на сохранение и укрепление здоровья, навыков здорового и безопасного образа жизни; </w:t>
      </w: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― поддержание устойчивой физической работоспособности на достигнутом уровне; </w:t>
      </w: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― формирование познавательных интересов, сообщение доступных  теоретических сведений по физической культуре; </w:t>
      </w: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― воспитание устойчивого интереса к занятиям физическими упражнениями; ― воспитание нравственных, морально-волевых качеств (настойчивости, смелости), навыков культурного поведения;  </w:t>
      </w: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      Коррекция недостатков психического и физического развития с учетом возрастных особенностей обучающихся, предусматривает: </w:t>
      </w: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 ― обогащение чувственного опыта; ― коррекцию и развитие сенсомоторной сферы; </w:t>
      </w:r>
    </w:p>
    <w:p w:rsidR="000C3731" w:rsidRPr="0098157D" w:rsidRDefault="000C3731" w:rsidP="00FD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57D">
        <w:rPr>
          <w:rFonts w:ascii="Times New Roman" w:hAnsi="Times New Roman" w:cs="Times New Roman"/>
          <w:sz w:val="28"/>
          <w:szCs w:val="28"/>
        </w:rPr>
        <w:t xml:space="preserve"> ― формирование навыков общения, предметно-практической и познавательной деятельности.</w:t>
      </w:r>
    </w:p>
    <w:p w:rsidR="003B42BE" w:rsidRDefault="003B42BE" w:rsidP="00FD2FC1">
      <w:pPr>
        <w:spacing w:after="0"/>
      </w:pPr>
    </w:p>
    <w:sectPr w:rsidR="003B42BE" w:rsidSect="008B1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47761"/>
    <w:multiLevelType w:val="multilevel"/>
    <w:tmpl w:val="0E1CA3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3731"/>
    <w:rsid w:val="000C3731"/>
    <w:rsid w:val="003B42BE"/>
    <w:rsid w:val="008B195A"/>
    <w:rsid w:val="00FD2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C373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731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3873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2024-02-08T06:44:00Z</dcterms:created>
  <dcterms:modified xsi:type="dcterms:W3CDTF">2024-02-12T13:28:00Z</dcterms:modified>
</cp:coreProperties>
</file>