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«Окружающий социальный мир»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доп. и 1-4 классы, вариант 2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righ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Рабочая программа учебного предмета «Окружающий социальный мир» составлена на основе Федеральной адаптированной основной общеобразовательной программы обучения обучающихся с умеренной, тяжелой, глубокой умственной отсталостью (интеллектуальными нарушениями), тяжелыми и множественными нарушениями развития (вариант 2), утвержденной приказом Министерства просвещения России от 24.11.2022г № 1026 и адресована обучающимся 1 доп. и 1-4 классов ФГОС, вариант 2, с учетом реализации особых образовательных потребностей, а такжеиндивидуальных особенностей и возможностей. </w:t>
      </w:r>
    </w:p>
    <w:p>
      <w:pPr>
        <w:spacing w:after="0" w:line="240" w:lineRule="auto"/>
        <w:ind w:right="-308" w:rightChars="-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Учебный предмет «Окружающий социальный мир» относится к предметной области «Окружающий мир» и является обязательной частью учебного плана. </w:t>
      </w:r>
    </w:p>
    <w:p>
      <w:pPr>
        <w:pStyle w:val="4"/>
        <w:ind w:right="-308" w:rightChars="-14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Содержание предмета «Окружающий социальный мир» представлено следующими разделами: 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«Квартира, дом, двор», «Продукты питания», «Предметы быта», «Школа», «Предметы и материалы, изготовленные человеком», «Город», «Транспорт». 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Количество часов в неделю: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1доп. класс - 2, на год -66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 класс - 2, на год – 66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44546A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 класс - 3, на год – 102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44546A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 класс - 2, на год – 68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 класс - 2, на год – 68</w:t>
      </w:r>
    </w:p>
    <w:p>
      <w:pPr>
        <w:suppressAutoHyphens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Цель обучения – формирование представлений о человеке, его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социальном окружении, ориентации в социальной среде и общепринятых правилах поведения. </w:t>
      </w:r>
    </w:p>
    <w:p>
      <w:pPr>
        <w:suppressAutoHyphens/>
        <w:autoSpaceDN w:val="0"/>
        <w:spacing w:after="0" w:line="240" w:lineRule="auto"/>
        <w:ind w:right="-425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Задачи:</w:t>
      </w:r>
    </w:p>
    <w:p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- знакомство с явлениями социальной жизни (человек и его деятельность, общепринятые нормы поведения), </w:t>
      </w:r>
    </w:p>
    <w:p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 формирование представлений о предметном мире, созданном человеком (многообразие, функциональное назначение окружающих предметов, действия с ними).</w:t>
      </w:r>
    </w:p>
    <w:p>
      <w:pPr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</w:p>
    <w:p/>
    <w:sectPr>
      <w:pgSz w:w="11906" w:h="16838"/>
      <w:pgMar w:top="709" w:right="965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620C8"/>
    <w:rsid w:val="000620C8"/>
    <w:rsid w:val="00E86CF2"/>
    <w:rsid w:val="1748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241</Words>
  <Characters>1377</Characters>
  <Lines>11</Lines>
  <Paragraphs>3</Paragraphs>
  <TotalTime>3</TotalTime>
  <ScaleCrop>false</ScaleCrop>
  <LinksUpToDate>false</LinksUpToDate>
  <CharactersWithSpaces>1615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2024-02-08T13:16:00Z</dcterms:created>
  <dc:creator>1</dc:creator>
  <cp:lastModifiedBy>pc</cp:lastModifiedBy>
  <dcterms:modified xsi:type="dcterms:W3CDTF">2024-02-08T19:51:24Z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D4CB7FA8202A45FCA14E259655F4389D_12</vt:lpwstr>
  </property>
</Properties>
</file>